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F61E4" w14:textId="77777777" w:rsidR="007E6B5E" w:rsidRDefault="007E6B5E" w:rsidP="007E6B5E">
      <w:pPr>
        <w:pStyle w:val="a3"/>
      </w:pPr>
    </w:p>
    <w:p w14:paraId="769163BE" w14:textId="77777777" w:rsidR="007E6B5E" w:rsidRDefault="007E6B5E" w:rsidP="007E6B5E">
      <w:pPr>
        <w:pStyle w:val="a3"/>
        <w:ind w:left="106"/>
      </w:pPr>
    </w:p>
    <w:tbl>
      <w:tblPr>
        <w:tblStyle w:val="a6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7707"/>
      </w:tblGrid>
      <w:tr w:rsidR="007E6B5E" w14:paraId="13887C7C" w14:textId="77777777" w:rsidTr="007E6B5E">
        <w:tc>
          <w:tcPr>
            <w:tcW w:w="3177" w:type="dxa"/>
          </w:tcPr>
          <w:p w14:paraId="1DBA33DA" w14:textId="78183F58" w:rsidR="007E6B5E" w:rsidRDefault="007E6B5E" w:rsidP="007E6B5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419AEB63" wp14:editId="3E87BADB">
                  <wp:extent cx="188595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5EB15AD0" w14:textId="77777777" w:rsidR="007E6B5E" w:rsidRPr="007E6B5E" w:rsidRDefault="007E6B5E" w:rsidP="007E6B5E">
            <w:pPr>
              <w:pStyle w:val="a3"/>
              <w:rPr>
                <w:b/>
              </w:rPr>
            </w:pPr>
            <w:r w:rsidRPr="007E6B5E">
              <w:rPr>
                <w:b/>
              </w:rPr>
              <w:t>ООО «Мегаполис»</w:t>
            </w:r>
          </w:p>
          <w:p w14:paraId="54F5B53A" w14:textId="77777777" w:rsidR="007E6B5E" w:rsidRDefault="007E6B5E" w:rsidP="007E6B5E">
            <w:pPr>
              <w:pStyle w:val="a3"/>
            </w:pPr>
            <w:r>
              <w:t>Тел: (343) 200-31-32, ф. 215-70-02</w:t>
            </w:r>
          </w:p>
          <w:p w14:paraId="71365FD6" w14:textId="77777777" w:rsidR="007E6B5E" w:rsidRDefault="007E6B5E" w:rsidP="007E6B5E">
            <w:pPr>
              <w:pStyle w:val="a3"/>
            </w:pPr>
            <w:r>
              <w:t xml:space="preserve">620141, Россия, </w:t>
            </w:r>
            <w:proofErr w:type="spellStart"/>
            <w:r>
              <w:t>г.Екатеринбург</w:t>
            </w:r>
            <w:proofErr w:type="spellEnd"/>
            <w:r>
              <w:t xml:space="preserve">, ул. </w:t>
            </w:r>
            <w:proofErr w:type="spellStart"/>
            <w:r>
              <w:t>Крупносортщиков</w:t>
            </w:r>
            <w:proofErr w:type="spellEnd"/>
            <w:r>
              <w:t xml:space="preserve"> 14, оф.407</w:t>
            </w:r>
          </w:p>
          <w:p w14:paraId="4E0798EA" w14:textId="77777777" w:rsidR="007E6B5E" w:rsidRDefault="007E6B5E" w:rsidP="007E6B5E">
            <w:pPr>
              <w:pStyle w:val="a3"/>
            </w:pPr>
            <w:r>
              <w:t>ИНН/КПП 6678005550/667801001          р/с 40702810216110084804</w:t>
            </w:r>
          </w:p>
          <w:p w14:paraId="148232BC" w14:textId="1B72856C" w:rsidR="007E6B5E" w:rsidRDefault="007E6B5E" w:rsidP="007E6B5E">
            <w:pPr>
              <w:pStyle w:val="a3"/>
            </w:pPr>
            <w:r>
              <w:t xml:space="preserve">   УРАЛЬСКИЙ БАНК ПАО "СБЕРБАНК РОССИИ" </w:t>
            </w:r>
            <w:proofErr w:type="spellStart"/>
            <w:r>
              <w:t>г.Екатеринбург</w:t>
            </w:r>
            <w:proofErr w:type="spellEnd"/>
          </w:p>
          <w:p w14:paraId="61E11516" w14:textId="77777777" w:rsidR="007E6B5E" w:rsidRDefault="007E6B5E" w:rsidP="007E6B5E">
            <w:pPr>
              <w:pStyle w:val="a3"/>
            </w:pPr>
            <w:r>
              <w:t xml:space="preserve">БИК </w:t>
            </w:r>
            <w:proofErr w:type="gramStart"/>
            <w:r>
              <w:t>046577674  к</w:t>
            </w:r>
            <w:proofErr w:type="gramEnd"/>
            <w:r>
              <w:t>/с 30101810500000000674</w:t>
            </w:r>
          </w:p>
          <w:p w14:paraId="0B63ED04" w14:textId="139C2C41" w:rsidR="007E6B5E" w:rsidRDefault="00B2586A" w:rsidP="007E6B5E">
            <w:pPr>
              <w:pStyle w:val="a3"/>
            </w:pPr>
            <w:hyperlink r:id="rId5" w:history="1">
              <w:r w:rsidR="007E6B5E" w:rsidRPr="003675E0">
                <w:rPr>
                  <w:rStyle w:val="a7"/>
                </w:rPr>
                <w:t>megapolis5555@yandex.ru</w:t>
              </w:r>
            </w:hyperlink>
            <w:r w:rsidR="007E6B5E">
              <w:t xml:space="preserve">              </w:t>
            </w:r>
            <w:hyperlink r:id="rId6" w:history="1">
              <w:r w:rsidR="007E6B5E" w:rsidRPr="003675E0">
                <w:rPr>
                  <w:rStyle w:val="a7"/>
                </w:rPr>
                <w:t>www.megapolis-ekb.ru</w:t>
              </w:r>
            </w:hyperlink>
            <w:r w:rsidR="007E6B5E">
              <w:t xml:space="preserve">              </w:t>
            </w:r>
          </w:p>
        </w:tc>
      </w:tr>
    </w:tbl>
    <w:p w14:paraId="559EE767" w14:textId="77777777" w:rsidR="007E6B5E" w:rsidRDefault="007E6B5E" w:rsidP="007E6B5E">
      <w:pPr>
        <w:pStyle w:val="a3"/>
        <w:ind w:left="106"/>
        <w:rPr>
          <w:b/>
          <w:sz w:val="40"/>
          <w:szCs w:val="40"/>
        </w:rPr>
      </w:pPr>
    </w:p>
    <w:p w14:paraId="5BDC5333" w14:textId="323F3C93" w:rsidR="004805EF" w:rsidRDefault="007E6B5E" w:rsidP="007E6B5E">
      <w:pPr>
        <w:pStyle w:val="a3"/>
        <w:ind w:left="106"/>
        <w:jc w:val="center"/>
        <w:rPr>
          <w:b/>
          <w:sz w:val="40"/>
          <w:szCs w:val="40"/>
        </w:rPr>
      </w:pPr>
      <w:r w:rsidRPr="007E6B5E">
        <w:rPr>
          <w:b/>
          <w:sz w:val="40"/>
          <w:szCs w:val="40"/>
        </w:rPr>
        <w:t>Р</w:t>
      </w:r>
      <w:r w:rsidR="00A95615" w:rsidRPr="007E6B5E">
        <w:rPr>
          <w:b/>
          <w:sz w:val="40"/>
          <w:szCs w:val="40"/>
        </w:rPr>
        <w:t>ентгенозащитные</w:t>
      </w:r>
      <w:r w:rsidR="00A95615" w:rsidRPr="007E6B5E">
        <w:rPr>
          <w:b/>
          <w:spacing w:val="-6"/>
          <w:sz w:val="40"/>
          <w:szCs w:val="40"/>
        </w:rPr>
        <w:t xml:space="preserve"> </w:t>
      </w:r>
      <w:r w:rsidR="00A95615" w:rsidRPr="007E6B5E">
        <w:rPr>
          <w:b/>
          <w:sz w:val="40"/>
          <w:szCs w:val="40"/>
        </w:rPr>
        <w:t>панели</w:t>
      </w:r>
      <w:r w:rsidR="00A95615" w:rsidRPr="007E6B5E">
        <w:rPr>
          <w:b/>
          <w:spacing w:val="-5"/>
          <w:sz w:val="40"/>
          <w:szCs w:val="40"/>
        </w:rPr>
        <w:t xml:space="preserve"> </w:t>
      </w:r>
      <w:r w:rsidR="00656334">
        <w:rPr>
          <w:b/>
          <w:spacing w:val="-5"/>
          <w:sz w:val="40"/>
          <w:szCs w:val="40"/>
        </w:rPr>
        <w:t xml:space="preserve">и лента </w:t>
      </w:r>
      <w:proofErr w:type="spellStart"/>
      <w:r w:rsidR="00A95615" w:rsidRPr="007E6B5E">
        <w:rPr>
          <w:b/>
          <w:sz w:val="40"/>
          <w:szCs w:val="40"/>
        </w:rPr>
        <w:t>Protex</w:t>
      </w:r>
      <w:proofErr w:type="spellEnd"/>
      <w:r w:rsidR="00A95615" w:rsidRPr="007E6B5E">
        <w:rPr>
          <w:b/>
          <w:sz w:val="40"/>
          <w:szCs w:val="40"/>
        </w:rPr>
        <w:t>.</w:t>
      </w:r>
    </w:p>
    <w:p w14:paraId="7DE66B93" w14:textId="77777777" w:rsidR="00656334" w:rsidRDefault="00656334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2ABFA219" w14:textId="62EEB4CE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bookmarkStart w:id="0" w:name="_Hlk100832496"/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proofErr w:type="gramStart"/>
      <w:r w:rsidRPr="00656334">
        <w:rPr>
          <w:rFonts w:ascii="Times New Roman"/>
          <w:b/>
          <w:sz w:val="36"/>
          <w:szCs w:val="36"/>
        </w:rPr>
        <w:t>панели</w:t>
      </w:r>
      <w:r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proofErr w:type="gramEnd"/>
      <w:r w:rsidRPr="00656334">
        <w:rPr>
          <w:rFonts w:ascii="Times New Roman"/>
          <w:b/>
          <w:sz w:val="36"/>
          <w:szCs w:val="36"/>
        </w:rPr>
        <w:t xml:space="preserve"> 12 </w:t>
      </w:r>
      <w:r>
        <w:rPr>
          <w:rFonts w:ascii="Times New Roman"/>
          <w:b/>
          <w:sz w:val="36"/>
          <w:szCs w:val="36"/>
        </w:rPr>
        <w:t xml:space="preserve">       </w:t>
      </w:r>
      <w:r w:rsidRPr="00656334">
        <w:rPr>
          <w:rFonts w:ascii="Times New Roman"/>
          <w:b/>
          <w:sz w:val="36"/>
          <w:szCs w:val="36"/>
        </w:rPr>
        <w:t>5000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bookmarkEnd w:id="0"/>
    <w:p w14:paraId="7A9B3DDD" w14:textId="77B327C0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proofErr w:type="gramStart"/>
      <w:r w:rsidRPr="00656334">
        <w:rPr>
          <w:rFonts w:ascii="Times New Roman"/>
          <w:b/>
          <w:sz w:val="36"/>
          <w:szCs w:val="36"/>
        </w:rPr>
        <w:t>панели</w:t>
      </w:r>
      <w:r w:rsidRPr="00656334"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proofErr w:type="gramEnd"/>
      <w:r w:rsidRPr="00656334">
        <w:rPr>
          <w:rFonts w:ascii="Times New Roman"/>
          <w:b/>
          <w:sz w:val="36"/>
          <w:szCs w:val="36"/>
        </w:rPr>
        <w:t xml:space="preserve"> 1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 xml:space="preserve">        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>000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p w14:paraId="2F08E5DD" w14:textId="77777777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</w:p>
    <w:p w14:paraId="3E2AFB9B" w14:textId="35C70081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Лента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рентгенозащитная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для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стыков</w:t>
      </w:r>
      <w:r w:rsidRPr="00656334">
        <w:rPr>
          <w:rFonts w:ascii="Times New Roman"/>
          <w:b/>
          <w:sz w:val="36"/>
          <w:szCs w:val="36"/>
        </w:rPr>
        <w:t xml:space="preserve"> 150 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/>
          <w:b/>
          <w:sz w:val="36"/>
          <w:szCs w:val="36"/>
        </w:rPr>
        <w:t>п</w:t>
      </w:r>
      <w:r w:rsidRPr="00656334">
        <w:rPr>
          <w:rFonts w:ascii="Times New Roman"/>
          <w:b/>
          <w:sz w:val="36"/>
          <w:szCs w:val="36"/>
        </w:rPr>
        <w:t>ог</w:t>
      </w:r>
      <w:proofErr w:type="spellEnd"/>
      <w:r w:rsidRPr="00656334">
        <w:rPr>
          <w:rFonts w:ascii="Times New Roman"/>
          <w:b/>
          <w:sz w:val="36"/>
          <w:szCs w:val="36"/>
        </w:rPr>
        <w:t xml:space="preserve">. </w:t>
      </w:r>
      <w:proofErr w:type="gramStart"/>
      <w:r>
        <w:rPr>
          <w:rFonts w:ascii="Times New Roman"/>
          <w:b/>
          <w:sz w:val="36"/>
          <w:szCs w:val="36"/>
        </w:rPr>
        <w:t>м</w:t>
      </w:r>
      <w:r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</w:t>
      </w:r>
      <w:proofErr w:type="gramEnd"/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 </w:t>
      </w:r>
    </w:p>
    <w:p w14:paraId="46A538D0" w14:textId="77777777" w:rsidR="00656334" w:rsidRPr="007E6B5E" w:rsidRDefault="00656334" w:rsidP="007E6B5E">
      <w:pPr>
        <w:pStyle w:val="a3"/>
        <w:ind w:left="106"/>
        <w:jc w:val="center"/>
        <w:rPr>
          <w:rFonts w:ascii="Times New Roman"/>
          <w:b/>
          <w:sz w:val="40"/>
          <w:szCs w:val="40"/>
        </w:rPr>
      </w:pPr>
    </w:p>
    <w:p w14:paraId="2E70C4FD" w14:textId="77777777" w:rsidR="004805EF" w:rsidRDefault="004805EF">
      <w:pPr>
        <w:pStyle w:val="a3"/>
        <w:rPr>
          <w:rFonts w:ascii="Arial"/>
          <w:b/>
          <w:sz w:val="30"/>
        </w:rPr>
      </w:pPr>
    </w:p>
    <w:p w14:paraId="385B28A2" w14:textId="7E599E9B" w:rsidR="00656334" w:rsidRDefault="00656334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left="6144" w:right="114"/>
      </w:pPr>
      <w:r>
        <w:rPr>
          <w:noProof/>
        </w:rPr>
        <w:drawing>
          <wp:inline distT="0" distB="0" distL="0" distR="0" wp14:anchorId="14FC8A28" wp14:editId="5DAAD927">
            <wp:extent cx="2058947" cy="19249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0" cy="194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1AD9B1C" wp14:editId="1D26F623">
            <wp:simplePos x="0" y="0"/>
            <wp:positionH relativeFrom="page">
              <wp:posOffset>453390</wp:posOffset>
            </wp:positionH>
            <wp:positionV relativeFrom="paragraph">
              <wp:posOffset>151130</wp:posOffset>
            </wp:positionV>
            <wp:extent cx="3599179" cy="19304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1E23F" w14:textId="6328A8F5" w:rsidR="004805EF" w:rsidRDefault="00A95615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right="114"/>
      </w:pPr>
      <w:r>
        <w:t>Панели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рентгенозащитный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proofErr w:type="gramStart"/>
      <w:r>
        <w:t>пред-</w:t>
      </w:r>
      <w:r>
        <w:rPr>
          <w:spacing w:val="1"/>
        </w:rPr>
        <w:t xml:space="preserve"> </w:t>
      </w:r>
      <w:r>
        <w:t>назначенный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</w:t>
      </w:r>
      <w:r>
        <w:tab/>
        <w:t>биологической</w:t>
      </w:r>
      <w:r w:rsidR="00656334">
        <w:t xml:space="preserve"> </w:t>
      </w:r>
      <w:r>
        <w:t>защит</w:t>
      </w:r>
      <w:r w:rsidR="00656334">
        <w:t xml:space="preserve">ы </w:t>
      </w:r>
      <w:r>
        <w:t>рентгеновских</w:t>
      </w:r>
      <w:r>
        <w:rPr>
          <w:spacing w:val="1"/>
        </w:rPr>
        <w:t xml:space="preserve"> </w:t>
      </w:r>
      <w:r>
        <w:t>лабораторий от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-61"/>
        </w:rPr>
        <w:t xml:space="preserve"> </w:t>
      </w:r>
      <w:r>
        <w:t>излучения.</w:t>
      </w:r>
      <w:r>
        <w:tab/>
        <w:t>Рентгенозащитная</w:t>
      </w:r>
      <w:r w:rsidR="00656334">
        <w:t xml:space="preserve"> </w:t>
      </w:r>
      <w:r>
        <w:t>панель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комбинированную</w:t>
      </w:r>
      <w:r>
        <w:rPr>
          <w:spacing w:val="-60"/>
        </w:rPr>
        <w:t xml:space="preserve"> </w:t>
      </w:r>
      <w:r>
        <w:t>деталь,</w:t>
      </w:r>
      <w:r>
        <w:rPr>
          <w:spacing w:val="2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62"/>
        </w:rPr>
        <w:t xml:space="preserve"> </w:t>
      </w:r>
      <w:proofErr w:type="spellStart"/>
      <w:r>
        <w:t>баритонаполненного</w:t>
      </w:r>
      <w:proofErr w:type="spellEnd"/>
      <w:r>
        <w:rPr>
          <w:spacing w:val="13"/>
        </w:rPr>
        <w:t xml:space="preserve"> </w:t>
      </w:r>
      <w:proofErr w:type="spellStart"/>
      <w:r>
        <w:t>радиационнозащитного</w:t>
      </w:r>
      <w:proofErr w:type="spellEnd"/>
      <w:r>
        <w:rPr>
          <w:spacing w:val="1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негорючего</w:t>
      </w:r>
      <w:r>
        <w:rPr>
          <w:spacing w:val="-1"/>
        </w:rPr>
        <w:t xml:space="preserve"> </w:t>
      </w:r>
      <w:proofErr w:type="spellStart"/>
      <w:r>
        <w:t>стекломагниевого</w:t>
      </w:r>
      <w:proofErr w:type="spellEnd"/>
      <w:r>
        <w:rPr>
          <w:spacing w:val="-1"/>
        </w:rPr>
        <w:t xml:space="preserve"> </w:t>
      </w:r>
      <w:r>
        <w:t>листа.</w:t>
      </w:r>
    </w:p>
    <w:p w14:paraId="3E4F41CC" w14:textId="77777777" w:rsidR="007E6B5E" w:rsidRDefault="00A95615" w:rsidP="00656334">
      <w:pPr>
        <w:pStyle w:val="a3"/>
        <w:spacing w:before="5" w:line="242" w:lineRule="auto"/>
        <w:ind w:left="247"/>
        <w:rPr>
          <w:spacing w:val="-6"/>
        </w:rPr>
      </w:pPr>
      <w:r>
        <w:t xml:space="preserve">Рентгенозащитные панели серии </w:t>
      </w:r>
      <w:proofErr w:type="spellStart"/>
      <w:r>
        <w:t>Protex</w:t>
      </w:r>
      <w:proofErr w:type="spellEnd"/>
      <w:r>
        <w:t xml:space="preserve"> полностью удовлетворяют </w:t>
      </w:r>
      <w:proofErr w:type="gramStart"/>
      <w:r>
        <w:t>всем требованиям</w:t>
      </w:r>
      <w:proofErr w:type="gramEnd"/>
      <w:r>
        <w:rPr>
          <w:spacing w:val="1"/>
        </w:rPr>
        <w:t xml:space="preserve"> </w:t>
      </w:r>
      <w:r>
        <w:t>предъявляемым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рентгенозащитным</w:t>
      </w:r>
      <w:r>
        <w:rPr>
          <w:spacing w:val="-6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сертификат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</w:p>
    <w:p w14:paraId="75915789" w14:textId="5A8E9E42" w:rsidR="004805EF" w:rsidRDefault="00A95615" w:rsidP="00656334">
      <w:pPr>
        <w:pStyle w:val="a3"/>
        <w:spacing w:before="5" w:line="242" w:lineRule="auto"/>
        <w:ind w:left="247"/>
      </w:pPr>
      <w:r>
        <w:t>содержат</w:t>
      </w:r>
      <w:r>
        <w:rPr>
          <w:spacing w:val="2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веществ.</w:t>
      </w:r>
    </w:p>
    <w:p w14:paraId="63D81C00" w14:textId="3D8E3289" w:rsidR="004805EF" w:rsidRDefault="00A95615" w:rsidP="00656334">
      <w:pPr>
        <w:pStyle w:val="a3"/>
        <w:spacing w:before="4" w:line="232" w:lineRule="auto"/>
        <w:ind w:left="247" w:right="248"/>
      </w:pPr>
      <w:r>
        <w:t xml:space="preserve">Монтаж панелей серии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</w:rPr>
        <w:t xml:space="preserve"> </w:t>
      </w:r>
      <w:r>
        <w:t xml:space="preserve">осуществляется по той же технологии, что и </w:t>
      </w:r>
      <w:proofErr w:type="spellStart"/>
      <w:r>
        <w:t>перегород</w:t>
      </w:r>
      <w:proofErr w:type="spellEnd"/>
      <w:r>
        <w:rPr>
          <w:spacing w:val="-61"/>
        </w:rPr>
        <w:t xml:space="preserve"> </w:t>
      </w:r>
      <w:proofErr w:type="spellStart"/>
      <w:r>
        <w:t>ки</w:t>
      </w:r>
      <w:proofErr w:type="spellEnd"/>
      <w:r>
        <w:t xml:space="preserve"> из гипсокартона, поэтому любая строительная бригада имея стандартный набор инструментов</w:t>
      </w:r>
      <w:r>
        <w:rPr>
          <w:spacing w:val="-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смонтировать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или рентгенозащитную</w:t>
      </w:r>
      <w:r>
        <w:rPr>
          <w:spacing w:val="1"/>
        </w:rPr>
        <w:t xml:space="preserve"> </w:t>
      </w:r>
      <w:r>
        <w:t>перегородку.</w:t>
      </w:r>
    </w:p>
    <w:p w14:paraId="74B7284E" w14:textId="291F4EB1" w:rsidR="004805EF" w:rsidRDefault="00A95615" w:rsidP="00656334">
      <w:pPr>
        <w:pStyle w:val="a3"/>
        <w:spacing w:before="3" w:line="237" w:lineRule="auto"/>
        <w:ind w:left="247" w:firstLine="644"/>
      </w:pPr>
      <w:r>
        <w:t>Предоставляем два вида рентгенозащитных панелей с</w:t>
      </w:r>
      <w:r>
        <w:rPr>
          <w:spacing w:val="1"/>
        </w:rPr>
        <w:t xml:space="preserve"> </w:t>
      </w:r>
      <w:r>
        <w:t>разными</w:t>
      </w:r>
      <w:r>
        <w:rPr>
          <w:spacing w:val="55"/>
        </w:rPr>
        <w:t xml:space="preserve"> </w:t>
      </w:r>
      <w:r>
        <w:t>значениями</w:t>
      </w:r>
      <w:r>
        <w:rPr>
          <w:spacing w:val="55"/>
        </w:rPr>
        <w:t xml:space="preserve"> </w:t>
      </w:r>
      <w:r>
        <w:t>свинцового</w:t>
      </w:r>
      <w:r>
        <w:rPr>
          <w:spacing w:val="56"/>
        </w:rPr>
        <w:t xml:space="preserve"> </w:t>
      </w:r>
      <w:r>
        <w:t>эквивалента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напряжения</w:t>
      </w:r>
      <w:r>
        <w:rPr>
          <w:spacing w:val="56"/>
        </w:rPr>
        <w:t xml:space="preserve"> </w:t>
      </w:r>
      <w:r>
        <w:t>на</w:t>
      </w:r>
      <w:r>
        <w:rPr>
          <w:spacing w:val="-61"/>
        </w:rPr>
        <w:t xml:space="preserve">                                           </w:t>
      </w:r>
      <w:r>
        <w:t>рентгеновской</w:t>
      </w:r>
      <w:r>
        <w:rPr>
          <w:spacing w:val="2"/>
        </w:rPr>
        <w:t xml:space="preserve"> </w:t>
      </w:r>
      <w:r>
        <w:t>трубке.</w:t>
      </w:r>
    </w:p>
    <w:p w14:paraId="31921F4A" w14:textId="77777777" w:rsidR="004805EF" w:rsidRDefault="004805EF">
      <w:pPr>
        <w:pStyle w:val="a3"/>
        <w:spacing w:before="8"/>
        <w:rPr>
          <w:sz w:val="23"/>
        </w:rPr>
      </w:pPr>
    </w:p>
    <w:p w14:paraId="4DC72389" w14:textId="77777777" w:rsidR="004805EF" w:rsidRDefault="00A95615">
      <w:pPr>
        <w:spacing w:after="52"/>
        <w:ind w:left="652" w:right="68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марки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127"/>
        <w:gridCol w:w="814"/>
        <w:gridCol w:w="815"/>
        <w:gridCol w:w="884"/>
        <w:gridCol w:w="895"/>
        <w:gridCol w:w="896"/>
        <w:gridCol w:w="879"/>
        <w:gridCol w:w="924"/>
        <w:gridCol w:w="902"/>
        <w:gridCol w:w="884"/>
        <w:gridCol w:w="882"/>
        <w:gridCol w:w="870"/>
      </w:tblGrid>
      <w:tr w:rsidR="004805EF" w14:paraId="1FF7C050" w14:textId="77777777">
        <w:trPr>
          <w:trHeight w:val="412"/>
        </w:trPr>
        <w:tc>
          <w:tcPr>
            <w:tcW w:w="1127" w:type="dxa"/>
            <w:shd w:val="clear" w:color="auto" w:fill="62BAED"/>
          </w:tcPr>
          <w:p w14:paraId="6BAB2DD0" w14:textId="77777777" w:rsidR="004805EF" w:rsidRDefault="00A95615">
            <w:pPr>
              <w:pStyle w:val="TableParagraph"/>
              <w:spacing w:before="92"/>
              <w:ind w:left="249" w:right="22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814" w:type="dxa"/>
            <w:shd w:val="clear" w:color="auto" w:fill="62BAED"/>
          </w:tcPr>
          <w:p w14:paraId="210965BF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15" w:type="dxa"/>
            <w:shd w:val="clear" w:color="auto" w:fill="62BAED"/>
          </w:tcPr>
          <w:p w14:paraId="00911A7F" w14:textId="77777777" w:rsidR="004805EF" w:rsidRDefault="00A95615">
            <w:pPr>
              <w:pStyle w:val="TableParagraph"/>
              <w:spacing w:before="92"/>
              <w:ind w:left="159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84" w:type="dxa"/>
            <w:shd w:val="clear" w:color="auto" w:fill="62BAED"/>
          </w:tcPr>
          <w:p w14:paraId="59B21FE6" w14:textId="77777777" w:rsidR="004805EF" w:rsidRDefault="00A95615">
            <w:pPr>
              <w:pStyle w:val="TableParagraph"/>
              <w:spacing w:before="92"/>
              <w:ind w:left="227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95" w:type="dxa"/>
            <w:shd w:val="clear" w:color="auto" w:fill="62BAED"/>
          </w:tcPr>
          <w:p w14:paraId="217EA961" w14:textId="77777777" w:rsidR="004805EF" w:rsidRDefault="00A95615">
            <w:pPr>
              <w:pStyle w:val="TableParagraph"/>
              <w:spacing w:before="92"/>
              <w:ind w:left="228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96" w:type="dxa"/>
            <w:shd w:val="clear" w:color="auto" w:fill="62BAED"/>
          </w:tcPr>
          <w:p w14:paraId="13349F9E" w14:textId="77777777" w:rsidR="004805EF" w:rsidRDefault="00A95615">
            <w:pPr>
              <w:pStyle w:val="TableParagraph"/>
              <w:spacing w:before="92"/>
              <w:ind w:left="15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79" w:type="dxa"/>
            <w:shd w:val="clear" w:color="auto" w:fill="62BAED"/>
          </w:tcPr>
          <w:p w14:paraId="64DC3EC6" w14:textId="77777777" w:rsidR="004805EF" w:rsidRDefault="00A95615">
            <w:pPr>
              <w:pStyle w:val="TableParagraph"/>
              <w:spacing w:before="92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24" w:type="dxa"/>
            <w:shd w:val="clear" w:color="auto" w:fill="62BAED"/>
          </w:tcPr>
          <w:p w14:paraId="70610B9E" w14:textId="77777777" w:rsidR="004805EF" w:rsidRDefault="00A95615">
            <w:pPr>
              <w:pStyle w:val="TableParagraph"/>
              <w:spacing w:before="9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2" w:type="dxa"/>
            <w:shd w:val="clear" w:color="auto" w:fill="62BAED"/>
          </w:tcPr>
          <w:p w14:paraId="5607967F" w14:textId="77777777" w:rsidR="004805EF" w:rsidRDefault="00A95615">
            <w:pPr>
              <w:pStyle w:val="TableParagraph"/>
              <w:spacing w:before="9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884" w:type="dxa"/>
            <w:shd w:val="clear" w:color="auto" w:fill="62BAED"/>
          </w:tcPr>
          <w:p w14:paraId="7C2567C4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882" w:type="dxa"/>
            <w:shd w:val="clear" w:color="auto" w:fill="62BAED"/>
          </w:tcPr>
          <w:p w14:paraId="420ABE0B" w14:textId="77777777" w:rsidR="004805EF" w:rsidRDefault="00A95615">
            <w:pPr>
              <w:pStyle w:val="TableParagraph"/>
              <w:spacing w:before="9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70" w:type="dxa"/>
            <w:shd w:val="clear" w:color="auto" w:fill="62BAED"/>
          </w:tcPr>
          <w:p w14:paraId="31297EF1" w14:textId="77777777" w:rsidR="004805EF" w:rsidRDefault="00A95615">
            <w:pPr>
              <w:pStyle w:val="TableParagraph"/>
              <w:spacing w:before="9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3CECD3E4" w14:textId="77777777">
        <w:trPr>
          <w:trHeight w:val="371"/>
        </w:trPr>
        <w:tc>
          <w:tcPr>
            <w:tcW w:w="1127" w:type="dxa"/>
            <w:shd w:val="clear" w:color="auto" w:fill="0099FF"/>
          </w:tcPr>
          <w:p w14:paraId="7E9991F4" w14:textId="77777777" w:rsidR="004805EF" w:rsidRDefault="00A95615">
            <w:pPr>
              <w:pStyle w:val="TableParagraph"/>
              <w:spacing w:before="72"/>
              <w:ind w:left="249" w:righ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814" w:type="dxa"/>
            <w:shd w:val="clear" w:color="auto" w:fill="0099FF"/>
          </w:tcPr>
          <w:p w14:paraId="64813620" w14:textId="77777777" w:rsidR="004805EF" w:rsidRDefault="00A95615">
            <w:pPr>
              <w:pStyle w:val="TableParagraph"/>
              <w:spacing w:before="7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0.74</w:t>
            </w:r>
          </w:p>
        </w:tc>
        <w:tc>
          <w:tcPr>
            <w:tcW w:w="815" w:type="dxa"/>
            <w:shd w:val="clear" w:color="auto" w:fill="0099FF"/>
          </w:tcPr>
          <w:p w14:paraId="4C064676" w14:textId="77777777" w:rsidR="004805EF" w:rsidRDefault="00A95615">
            <w:pPr>
              <w:pStyle w:val="TableParagraph"/>
              <w:spacing w:before="72"/>
              <w:ind w:left="15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0.86</w:t>
            </w:r>
          </w:p>
        </w:tc>
        <w:tc>
          <w:tcPr>
            <w:tcW w:w="884" w:type="dxa"/>
            <w:shd w:val="clear" w:color="auto" w:fill="0099FF"/>
          </w:tcPr>
          <w:p w14:paraId="27C9F8BB" w14:textId="77777777" w:rsidR="004805EF" w:rsidRDefault="00A95615">
            <w:pPr>
              <w:pStyle w:val="TableParagraph"/>
              <w:spacing w:before="72"/>
              <w:ind w:left="227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0.90</w:t>
            </w:r>
          </w:p>
        </w:tc>
        <w:tc>
          <w:tcPr>
            <w:tcW w:w="895" w:type="dxa"/>
            <w:shd w:val="clear" w:color="auto" w:fill="0099FF"/>
          </w:tcPr>
          <w:p w14:paraId="0A57EBF0" w14:textId="77777777" w:rsidR="004805EF" w:rsidRDefault="00A95615">
            <w:pPr>
              <w:pStyle w:val="TableParagraph"/>
              <w:spacing w:before="72"/>
              <w:ind w:left="228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0.87</w:t>
            </w:r>
          </w:p>
        </w:tc>
        <w:tc>
          <w:tcPr>
            <w:tcW w:w="896" w:type="dxa"/>
            <w:shd w:val="clear" w:color="auto" w:fill="0099FF"/>
          </w:tcPr>
          <w:p w14:paraId="6A030D08" w14:textId="77777777" w:rsidR="004805EF" w:rsidRDefault="00A95615">
            <w:pPr>
              <w:pStyle w:val="TableParagraph"/>
              <w:spacing w:before="72"/>
              <w:ind w:left="239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0.82</w:t>
            </w:r>
          </w:p>
        </w:tc>
        <w:tc>
          <w:tcPr>
            <w:tcW w:w="879" w:type="dxa"/>
            <w:shd w:val="clear" w:color="auto" w:fill="0099FF"/>
          </w:tcPr>
          <w:p w14:paraId="1217EA9D" w14:textId="77777777" w:rsidR="004805EF" w:rsidRDefault="00A95615">
            <w:pPr>
              <w:pStyle w:val="TableParagraph"/>
              <w:spacing w:before="72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0.73</w:t>
            </w:r>
          </w:p>
        </w:tc>
        <w:tc>
          <w:tcPr>
            <w:tcW w:w="924" w:type="dxa"/>
            <w:shd w:val="clear" w:color="auto" w:fill="0099FF"/>
          </w:tcPr>
          <w:p w14:paraId="3A90426E" w14:textId="77777777" w:rsidR="004805EF" w:rsidRDefault="00A95615">
            <w:pPr>
              <w:pStyle w:val="TableParagraph"/>
              <w:spacing w:before="7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902" w:type="dxa"/>
            <w:shd w:val="clear" w:color="auto" w:fill="0099FF"/>
          </w:tcPr>
          <w:p w14:paraId="4B51550B" w14:textId="77777777" w:rsidR="004805EF" w:rsidRDefault="00A95615">
            <w:pPr>
              <w:pStyle w:val="TableParagraph"/>
              <w:spacing w:before="7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884" w:type="dxa"/>
            <w:shd w:val="clear" w:color="auto" w:fill="0099FF"/>
          </w:tcPr>
          <w:p w14:paraId="0A387418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882" w:type="dxa"/>
            <w:shd w:val="clear" w:color="auto" w:fill="0099FF"/>
          </w:tcPr>
          <w:p w14:paraId="32CA822E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870" w:type="dxa"/>
            <w:shd w:val="clear" w:color="auto" w:fill="0099FF"/>
          </w:tcPr>
          <w:p w14:paraId="1DF0E0CD" w14:textId="77777777" w:rsidR="004805EF" w:rsidRDefault="00A95615">
            <w:pPr>
              <w:pStyle w:val="TableParagraph"/>
              <w:spacing w:before="72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</w:tr>
    </w:tbl>
    <w:p w14:paraId="6489AD3D" w14:textId="77777777" w:rsidR="004805EF" w:rsidRDefault="00A95615">
      <w:pPr>
        <w:spacing w:before="233"/>
        <w:ind w:left="680" w:right="65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марки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</w:p>
    <w:p w14:paraId="10C7EE15" w14:textId="77777777" w:rsidR="004805EF" w:rsidRDefault="004805EF">
      <w:pPr>
        <w:pStyle w:val="a3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04"/>
        <w:gridCol w:w="734"/>
        <w:gridCol w:w="744"/>
        <w:gridCol w:w="917"/>
        <w:gridCol w:w="929"/>
        <w:gridCol w:w="856"/>
        <w:gridCol w:w="824"/>
        <w:gridCol w:w="916"/>
        <w:gridCol w:w="907"/>
        <w:gridCol w:w="902"/>
        <w:gridCol w:w="956"/>
        <w:gridCol w:w="1083"/>
      </w:tblGrid>
      <w:tr w:rsidR="004805EF" w14:paraId="4855CBFC" w14:textId="77777777">
        <w:trPr>
          <w:trHeight w:val="372"/>
        </w:trPr>
        <w:tc>
          <w:tcPr>
            <w:tcW w:w="1004" w:type="dxa"/>
            <w:shd w:val="clear" w:color="auto" w:fill="62BAED"/>
          </w:tcPr>
          <w:p w14:paraId="610544D6" w14:textId="77777777" w:rsidR="004805EF" w:rsidRDefault="00A95615">
            <w:pPr>
              <w:pStyle w:val="TableParagraph"/>
              <w:ind w:left="188" w:right="16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734" w:type="dxa"/>
            <w:shd w:val="clear" w:color="auto" w:fill="62BAED"/>
          </w:tcPr>
          <w:p w14:paraId="222EC233" w14:textId="77777777" w:rsidR="004805EF" w:rsidRDefault="00A95615">
            <w:pPr>
              <w:pStyle w:val="TableParagraph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44" w:type="dxa"/>
            <w:shd w:val="clear" w:color="auto" w:fill="62BAED"/>
          </w:tcPr>
          <w:p w14:paraId="76DCED0D" w14:textId="77777777" w:rsidR="004805EF" w:rsidRDefault="00A95615">
            <w:pPr>
              <w:pStyle w:val="TableParagraph"/>
              <w:ind w:left="8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17" w:type="dxa"/>
            <w:shd w:val="clear" w:color="auto" w:fill="62BAED"/>
          </w:tcPr>
          <w:p w14:paraId="147EF35A" w14:textId="77777777" w:rsidR="004805EF" w:rsidRDefault="00A95615">
            <w:pPr>
              <w:pStyle w:val="TableParagraph"/>
              <w:ind w:left="230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929" w:type="dxa"/>
            <w:shd w:val="clear" w:color="auto" w:fill="62BAED"/>
          </w:tcPr>
          <w:p w14:paraId="654A7F43" w14:textId="77777777" w:rsidR="004805EF" w:rsidRDefault="00A95615">
            <w:pPr>
              <w:pStyle w:val="TableParagraph"/>
              <w:ind w:left="257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56" w:type="dxa"/>
            <w:shd w:val="clear" w:color="auto" w:fill="62BAED"/>
          </w:tcPr>
          <w:p w14:paraId="760116B0" w14:textId="77777777" w:rsidR="004805EF" w:rsidRDefault="00A95615">
            <w:pPr>
              <w:pStyle w:val="TableParagraph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24" w:type="dxa"/>
            <w:shd w:val="clear" w:color="auto" w:fill="62BAED"/>
          </w:tcPr>
          <w:p w14:paraId="22D0469D" w14:textId="77777777" w:rsidR="004805EF" w:rsidRDefault="00A95615">
            <w:pPr>
              <w:pStyle w:val="TableParagraph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16" w:type="dxa"/>
            <w:shd w:val="clear" w:color="auto" w:fill="62BAED"/>
          </w:tcPr>
          <w:p w14:paraId="2B31C56F" w14:textId="77777777" w:rsidR="004805EF" w:rsidRDefault="00A95615">
            <w:pPr>
              <w:pStyle w:val="TableParagraph"/>
              <w:ind w:left="2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7" w:type="dxa"/>
            <w:shd w:val="clear" w:color="auto" w:fill="62BAED"/>
          </w:tcPr>
          <w:p w14:paraId="2F700958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902" w:type="dxa"/>
            <w:shd w:val="clear" w:color="auto" w:fill="62BAED"/>
          </w:tcPr>
          <w:p w14:paraId="78233C86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956" w:type="dxa"/>
            <w:shd w:val="clear" w:color="auto" w:fill="62BAED"/>
          </w:tcPr>
          <w:p w14:paraId="7AD5CC6C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1083" w:type="dxa"/>
            <w:shd w:val="clear" w:color="auto" w:fill="62BAED"/>
          </w:tcPr>
          <w:p w14:paraId="7710533A" w14:textId="77777777" w:rsidR="004805EF" w:rsidRDefault="00A95615">
            <w:pPr>
              <w:pStyle w:val="TableParagraph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4AE2426A" w14:textId="77777777">
        <w:trPr>
          <w:trHeight w:val="371"/>
        </w:trPr>
        <w:tc>
          <w:tcPr>
            <w:tcW w:w="1004" w:type="dxa"/>
            <w:shd w:val="clear" w:color="auto" w:fill="0099FF"/>
          </w:tcPr>
          <w:p w14:paraId="1E7F5C63" w14:textId="77777777" w:rsidR="004805EF" w:rsidRDefault="00A95615">
            <w:pPr>
              <w:pStyle w:val="TableParagraph"/>
              <w:ind w:left="188" w:righ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mmPb</w:t>
            </w:r>
            <w:proofErr w:type="spellEnd"/>
          </w:p>
        </w:tc>
        <w:tc>
          <w:tcPr>
            <w:tcW w:w="734" w:type="dxa"/>
            <w:shd w:val="clear" w:color="auto" w:fill="0099FF"/>
          </w:tcPr>
          <w:p w14:paraId="170813A4" w14:textId="77777777" w:rsidR="004805EF" w:rsidRDefault="00A95615">
            <w:pPr>
              <w:pStyle w:val="TableParagraph"/>
              <w:ind w:left="2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2,32</w:t>
            </w:r>
          </w:p>
        </w:tc>
        <w:tc>
          <w:tcPr>
            <w:tcW w:w="744" w:type="dxa"/>
            <w:shd w:val="clear" w:color="auto" w:fill="0099FF"/>
          </w:tcPr>
          <w:p w14:paraId="2BE62D9B" w14:textId="77777777" w:rsidR="004805EF" w:rsidRDefault="00A95615">
            <w:pPr>
              <w:pStyle w:val="TableParagraph"/>
              <w:ind w:left="86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1,88</w:t>
            </w:r>
          </w:p>
        </w:tc>
        <w:tc>
          <w:tcPr>
            <w:tcW w:w="917" w:type="dxa"/>
            <w:shd w:val="clear" w:color="auto" w:fill="0099FF"/>
          </w:tcPr>
          <w:p w14:paraId="38706189" w14:textId="77777777" w:rsidR="004805EF" w:rsidRDefault="00A95615">
            <w:pPr>
              <w:pStyle w:val="TableParagraph"/>
              <w:ind w:left="230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1,70</w:t>
            </w:r>
          </w:p>
        </w:tc>
        <w:tc>
          <w:tcPr>
            <w:tcW w:w="929" w:type="dxa"/>
            <w:shd w:val="clear" w:color="auto" w:fill="0099FF"/>
          </w:tcPr>
          <w:p w14:paraId="4A5A9086" w14:textId="77777777" w:rsidR="004805EF" w:rsidRDefault="00A95615">
            <w:pPr>
              <w:pStyle w:val="TableParagraph"/>
              <w:ind w:left="257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1,59</w:t>
            </w:r>
          </w:p>
        </w:tc>
        <w:tc>
          <w:tcPr>
            <w:tcW w:w="856" w:type="dxa"/>
            <w:shd w:val="clear" w:color="auto" w:fill="0099FF"/>
          </w:tcPr>
          <w:p w14:paraId="0F6730A9" w14:textId="77777777" w:rsidR="004805EF" w:rsidRDefault="00A95615">
            <w:pPr>
              <w:pStyle w:val="TableParagraph"/>
              <w:ind w:left="2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1,49</w:t>
            </w:r>
          </w:p>
        </w:tc>
        <w:tc>
          <w:tcPr>
            <w:tcW w:w="824" w:type="dxa"/>
            <w:shd w:val="clear" w:color="auto" w:fill="0099FF"/>
          </w:tcPr>
          <w:p w14:paraId="04C27DEB" w14:textId="77777777" w:rsidR="004805EF" w:rsidRDefault="00A95615">
            <w:pPr>
              <w:pStyle w:val="TableParagraph"/>
              <w:ind w:left="1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1,25</w:t>
            </w:r>
          </w:p>
        </w:tc>
        <w:tc>
          <w:tcPr>
            <w:tcW w:w="916" w:type="dxa"/>
            <w:shd w:val="clear" w:color="auto" w:fill="0099FF"/>
          </w:tcPr>
          <w:p w14:paraId="34654E87" w14:textId="77777777" w:rsidR="004805EF" w:rsidRDefault="00A95615">
            <w:pPr>
              <w:pStyle w:val="TableParagraph"/>
              <w:ind w:left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1,12</w:t>
            </w:r>
          </w:p>
        </w:tc>
        <w:tc>
          <w:tcPr>
            <w:tcW w:w="907" w:type="dxa"/>
            <w:shd w:val="clear" w:color="auto" w:fill="0099FF"/>
          </w:tcPr>
          <w:p w14:paraId="2D8266B0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  <w:tc>
          <w:tcPr>
            <w:tcW w:w="902" w:type="dxa"/>
            <w:shd w:val="clear" w:color="auto" w:fill="0099FF"/>
          </w:tcPr>
          <w:p w14:paraId="7EAA3903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  <w:tc>
          <w:tcPr>
            <w:tcW w:w="956" w:type="dxa"/>
            <w:shd w:val="clear" w:color="auto" w:fill="0099FF"/>
          </w:tcPr>
          <w:p w14:paraId="635A2871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0,88</w:t>
            </w:r>
          </w:p>
        </w:tc>
        <w:tc>
          <w:tcPr>
            <w:tcW w:w="1083" w:type="dxa"/>
            <w:shd w:val="clear" w:color="auto" w:fill="0099FF"/>
          </w:tcPr>
          <w:p w14:paraId="14CE56BD" w14:textId="77777777" w:rsidR="004805EF" w:rsidRDefault="00A95615">
            <w:pPr>
              <w:pStyle w:val="TableParagraph"/>
              <w:ind w:left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0.81</w:t>
            </w:r>
          </w:p>
        </w:tc>
      </w:tr>
    </w:tbl>
    <w:p w14:paraId="651AA75C" w14:textId="77777777" w:rsidR="004805EF" w:rsidRDefault="00A95615">
      <w:pPr>
        <w:spacing w:before="168"/>
        <w:ind w:left="680" w:right="68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Примечание: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Промежуточные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значения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которые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входят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таблицы,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определяются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методом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линейной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интерполяции</w:t>
      </w:r>
    </w:p>
    <w:p w14:paraId="4A935FDE" w14:textId="77777777" w:rsidR="004805EF" w:rsidRDefault="00A95615">
      <w:pPr>
        <w:pStyle w:val="a3"/>
        <w:spacing w:before="151"/>
        <w:ind w:left="647" w:right="689"/>
        <w:jc w:val="center"/>
      </w:pPr>
      <w:r>
        <w:t>Технические</w:t>
      </w:r>
      <w:r>
        <w:rPr>
          <w:spacing w:val="-6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рентгенозащитных</w:t>
      </w:r>
      <w:r>
        <w:rPr>
          <w:spacing w:val="-9"/>
        </w:rPr>
        <w:t xml:space="preserve"> </w:t>
      </w:r>
      <w:r>
        <w:t>панелей</w:t>
      </w:r>
      <w:r>
        <w:rPr>
          <w:spacing w:val="-7"/>
        </w:rPr>
        <w:t xml:space="preserve"> </w:t>
      </w:r>
      <w:r>
        <w:t>серии</w:t>
      </w:r>
      <w:r>
        <w:rPr>
          <w:spacing w:val="-5"/>
        </w:rPr>
        <w:t xml:space="preserve"> </w:t>
      </w:r>
      <w:proofErr w:type="spellStart"/>
      <w:r>
        <w:t>Protex</w:t>
      </w:r>
      <w:proofErr w:type="spellEnd"/>
    </w:p>
    <w:p w14:paraId="12D1B3A0" w14:textId="77777777" w:rsidR="004805EF" w:rsidRDefault="004805EF">
      <w:pPr>
        <w:pStyle w:val="a3"/>
        <w:rPr>
          <w:sz w:val="13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315"/>
        <w:gridCol w:w="3432"/>
        <w:gridCol w:w="4023"/>
      </w:tblGrid>
      <w:tr w:rsidR="004805EF" w14:paraId="2CA78116" w14:textId="77777777">
        <w:trPr>
          <w:trHeight w:val="653"/>
        </w:trPr>
        <w:tc>
          <w:tcPr>
            <w:tcW w:w="3315" w:type="dxa"/>
            <w:shd w:val="clear" w:color="auto" w:fill="62BAED"/>
          </w:tcPr>
          <w:p w14:paraId="11E4AACA" w14:textId="77777777" w:rsidR="004805EF" w:rsidRDefault="00A95615">
            <w:pPr>
              <w:pStyle w:val="TableParagraph"/>
              <w:spacing w:before="66" w:line="229" w:lineRule="exact"/>
              <w:ind w:left="564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  <w:p w14:paraId="0C78BA90" w14:textId="77777777" w:rsidR="004805EF" w:rsidRDefault="00A95615">
            <w:pPr>
              <w:pStyle w:val="TableParagraph"/>
              <w:spacing w:before="0" w:line="229" w:lineRule="exact"/>
              <w:ind w:left="50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3432" w:type="dxa"/>
            <w:shd w:val="clear" w:color="auto" w:fill="62BAED"/>
          </w:tcPr>
          <w:p w14:paraId="0E99DC1D" w14:textId="77777777" w:rsidR="004805EF" w:rsidRDefault="00A95615">
            <w:pPr>
              <w:pStyle w:val="TableParagraph"/>
              <w:spacing w:before="72" w:line="232" w:lineRule="auto"/>
              <w:ind w:left="778" w:right="575" w:hanging="5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62BAED"/>
          </w:tcPr>
          <w:p w14:paraId="3F9E080C" w14:textId="77777777" w:rsidR="004805EF" w:rsidRDefault="00A95615">
            <w:pPr>
              <w:pStyle w:val="TableParagraph"/>
              <w:spacing w:before="72" w:line="232" w:lineRule="auto"/>
              <w:ind w:left="1085" w:right="956" w:hanging="4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плита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</w:tr>
      <w:tr w:rsidR="004805EF" w14:paraId="1F42B1C3" w14:textId="77777777">
        <w:trPr>
          <w:trHeight w:val="410"/>
        </w:trPr>
        <w:tc>
          <w:tcPr>
            <w:tcW w:w="3315" w:type="dxa"/>
            <w:shd w:val="clear" w:color="auto" w:fill="0099FF"/>
          </w:tcPr>
          <w:p w14:paraId="311002D5" w14:textId="77777777" w:rsidR="004805EF" w:rsidRDefault="00A95615">
            <w:pPr>
              <w:pStyle w:val="TableParagraph"/>
              <w:spacing w:before="66"/>
              <w:ind w:left="571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</w:p>
        </w:tc>
        <w:tc>
          <w:tcPr>
            <w:tcW w:w="3432" w:type="dxa"/>
            <w:shd w:val="clear" w:color="auto" w:fill="0099FF"/>
          </w:tcPr>
          <w:p w14:paraId="4E49770D" w14:textId="77777777" w:rsidR="004805EF" w:rsidRDefault="00A95615">
            <w:pPr>
              <w:pStyle w:val="TableParagraph"/>
              <w:spacing w:before="66"/>
              <w:ind w:left="1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  <w:tc>
          <w:tcPr>
            <w:tcW w:w="4023" w:type="dxa"/>
            <w:shd w:val="clear" w:color="auto" w:fill="0099FF"/>
          </w:tcPr>
          <w:p w14:paraId="7369071C" w14:textId="77777777" w:rsidR="004805EF" w:rsidRDefault="00A95615">
            <w:pPr>
              <w:pStyle w:val="TableParagraph"/>
              <w:spacing w:before="66"/>
              <w:ind w:right="1796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</w:tr>
      <w:tr w:rsidR="004805EF" w14:paraId="58A023E1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5CAA5197" w14:textId="77777777" w:rsidR="004805EF" w:rsidRDefault="00A95615">
            <w:pPr>
              <w:pStyle w:val="TableParagraph"/>
              <w:spacing w:before="66"/>
              <w:ind w:left="55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0D090033" w14:textId="77777777" w:rsidR="004805EF" w:rsidRDefault="00A95615">
            <w:pPr>
              <w:pStyle w:val="TableParagraph"/>
              <w:spacing w:before="66"/>
              <w:ind w:left="1387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4023" w:type="dxa"/>
            <w:shd w:val="clear" w:color="auto" w:fill="99CCFF"/>
          </w:tcPr>
          <w:p w14:paraId="2D595F0C" w14:textId="77777777" w:rsidR="004805EF" w:rsidRDefault="00A95615">
            <w:pPr>
              <w:pStyle w:val="TableParagraph"/>
              <w:spacing w:before="66"/>
              <w:ind w:right="1795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 w:rsidR="004805EF" w14:paraId="1CEDBB23" w14:textId="77777777">
        <w:trPr>
          <w:trHeight w:val="407"/>
        </w:trPr>
        <w:tc>
          <w:tcPr>
            <w:tcW w:w="3315" w:type="dxa"/>
            <w:shd w:val="clear" w:color="auto" w:fill="0099FF"/>
          </w:tcPr>
          <w:p w14:paraId="128D4462" w14:textId="77777777" w:rsidR="004805EF" w:rsidRDefault="00A95615">
            <w:pPr>
              <w:pStyle w:val="TableParagraph"/>
              <w:spacing w:before="66"/>
              <w:ind w:left="56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50852EAE" w14:textId="77777777" w:rsidR="004805EF" w:rsidRDefault="00A95615">
            <w:pPr>
              <w:pStyle w:val="TableParagraph"/>
              <w:spacing w:before="66"/>
              <w:ind w:left="1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  <w:tc>
          <w:tcPr>
            <w:tcW w:w="4023" w:type="dxa"/>
            <w:shd w:val="clear" w:color="auto" w:fill="0099FF"/>
          </w:tcPr>
          <w:p w14:paraId="205CA334" w14:textId="77777777" w:rsidR="004805EF" w:rsidRDefault="00A95615">
            <w:pPr>
              <w:pStyle w:val="TableParagraph"/>
              <w:spacing w:before="66"/>
              <w:ind w:right="1791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</w:tr>
      <w:tr w:rsidR="004805EF" w14:paraId="0B7EF9DB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6730FEDC" w14:textId="77777777" w:rsidR="004805EF" w:rsidRDefault="00A95615">
            <w:pPr>
              <w:pStyle w:val="TableParagraph"/>
              <w:spacing w:before="66"/>
              <w:ind w:left="58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5DAE3342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99CCFF"/>
          </w:tcPr>
          <w:p w14:paraId="7EF1560C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805EF" w14:paraId="098CADF1" w14:textId="77777777">
        <w:trPr>
          <w:trHeight w:val="653"/>
        </w:trPr>
        <w:tc>
          <w:tcPr>
            <w:tcW w:w="3315" w:type="dxa"/>
            <w:shd w:val="clear" w:color="auto" w:fill="0099FF"/>
          </w:tcPr>
          <w:p w14:paraId="214404D4" w14:textId="77777777" w:rsidR="004805EF" w:rsidRDefault="00A95615">
            <w:pPr>
              <w:pStyle w:val="TableParagraph"/>
              <w:spacing w:before="72" w:line="232" w:lineRule="auto"/>
              <w:ind w:left="1192" w:right="233" w:hanging="8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Толщина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стекломагниевого</w:t>
            </w:r>
            <w:proofErr w:type="spellEnd"/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листа,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4979EA51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651F1332" w14:textId="77777777" w:rsidR="004805EF" w:rsidRDefault="00A95615">
            <w:pPr>
              <w:pStyle w:val="TableParagraph"/>
              <w:spacing w:before="0"/>
              <w:ind w:left="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023" w:type="dxa"/>
            <w:shd w:val="clear" w:color="auto" w:fill="0099FF"/>
          </w:tcPr>
          <w:p w14:paraId="743042F9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7A86342D" w14:textId="77777777" w:rsidR="004805EF" w:rsidRDefault="00A95615">
            <w:pPr>
              <w:pStyle w:val="TableParagraph"/>
              <w:spacing w:before="0"/>
              <w:ind w:left="0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05EF" w14:paraId="447DAED8" w14:textId="77777777">
        <w:trPr>
          <w:trHeight w:val="412"/>
        </w:trPr>
        <w:tc>
          <w:tcPr>
            <w:tcW w:w="3315" w:type="dxa"/>
            <w:shd w:val="clear" w:color="auto" w:fill="99CCFF"/>
          </w:tcPr>
          <w:p w14:paraId="74F9B94F" w14:textId="77777777" w:rsidR="004805EF" w:rsidRDefault="00A95615">
            <w:pPr>
              <w:pStyle w:val="TableParagraph"/>
              <w:spacing w:before="66"/>
              <w:ind w:left="572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кг</w:t>
            </w:r>
          </w:p>
        </w:tc>
        <w:tc>
          <w:tcPr>
            <w:tcW w:w="3432" w:type="dxa"/>
            <w:shd w:val="clear" w:color="auto" w:fill="99CCFF"/>
          </w:tcPr>
          <w:p w14:paraId="2B4705D5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023" w:type="dxa"/>
            <w:shd w:val="clear" w:color="auto" w:fill="99CCFF"/>
          </w:tcPr>
          <w:p w14:paraId="5EB79937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</w:tbl>
    <w:p w14:paraId="24A96279" w14:textId="13357B21" w:rsidR="004805EF" w:rsidRDefault="00A95615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4D38CAC" wp14:editId="049F2065">
                <wp:simplePos x="0" y="0"/>
                <wp:positionH relativeFrom="page">
                  <wp:posOffset>412750</wp:posOffset>
                </wp:positionH>
                <wp:positionV relativeFrom="paragraph">
                  <wp:posOffset>98425</wp:posOffset>
                </wp:positionV>
                <wp:extent cx="6786880" cy="3771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377190"/>
                          <a:chOff x="650" y="155"/>
                          <a:chExt cx="10688" cy="594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50" y="155"/>
                            <a:ext cx="10688" cy="594"/>
                          </a:xfrm>
                          <a:custGeom>
                            <a:avLst/>
                            <a:gdLst>
                              <a:gd name="T0" fmla="+- 0 11338 650"/>
                              <a:gd name="T1" fmla="*/ T0 w 10688"/>
                              <a:gd name="T2" fmla="+- 0 155 155"/>
                              <a:gd name="T3" fmla="*/ 155 h 594"/>
                              <a:gd name="T4" fmla="+- 0 3350 650"/>
                              <a:gd name="T5" fmla="*/ T4 w 10688"/>
                              <a:gd name="T6" fmla="+- 0 155 155"/>
                              <a:gd name="T7" fmla="*/ 155 h 594"/>
                              <a:gd name="T8" fmla="+- 0 650 650"/>
                              <a:gd name="T9" fmla="*/ T8 w 10688"/>
                              <a:gd name="T10" fmla="+- 0 155 155"/>
                              <a:gd name="T11" fmla="*/ 155 h 594"/>
                              <a:gd name="T12" fmla="+- 0 650 650"/>
                              <a:gd name="T13" fmla="*/ T12 w 10688"/>
                              <a:gd name="T14" fmla="+- 0 749 155"/>
                              <a:gd name="T15" fmla="*/ 749 h 594"/>
                              <a:gd name="T16" fmla="+- 0 3350 650"/>
                              <a:gd name="T17" fmla="*/ T16 w 10688"/>
                              <a:gd name="T18" fmla="+- 0 749 155"/>
                              <a:gd name="T19" fmla="*/ 749 h 594"/>
                              <a:gd name="T20" fmla="+- 0 11338 650"/>
                              <a:gd name="T21" fmla="*/ T20 w 10688"/>
                              <a:gd name="T22" fmla="+- 0 749 155"/>
                              <a:gd name="T23" fmla="*/ 749 h 594"/>
                              <a:gd name="T24" fmla="+- 0 11338 650"/>
                              <a:gd name="T25" fmla="*/ T24 w 10688"/>
                              <a:gd name="T26" fmla="+- 0 155 155"/>
                              <a:gd name="T27" fmla="*/ 15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88" h="594">
                                <a:moveTo>
                                  <a:pt x="10688" y="0"/>
                                </a:move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2700" y="594"/>
                                </a:lnTo>
                                <a:lnTo>
                                  <a:pt x="10688" y="594"/>
                                </a:lnTo>
                                <a:lnTo>
                                  <a:pt x="1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A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228"/>
                            <a:ext cx="93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353A" w14:textId="77777777" w:rsidR="004805EF" w:rsidRDefault="00A9561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228"/>
                            <a:ext cx="759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C1D6" w14:textId="77777777" w:rsidR="004805EF" w:rsidRDefault="00A95615">
                              <w:pPr>
                                <w:spacing w:line="232" w:lineRule="auto"/>
                                <w:ind w:firstLine="33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Транспортный пакет представляет собой евро поддон с подкладным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20"/>
                                </w:rPr>
                                <w:t>листом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гофрокартона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Скомплектованный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поддон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обернут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стрейч-пленкой.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4D38CAC" id="Group 2" o:spid="_x0000_s1030" style="position:absolute;margin-left:32.5pt;margin-top:7.75pt;width:534.4pt;height:29.7pt;z-index:-15728128;mso-wrap-distance-left:0;mso-wrap-distance-right:0;mso-position-horizontal-relative:page;mso-position-vertical-relative:text" coordorigin="650,155" coordsize="106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goqwQAAIsQAAAOAAAAZHJzL2Uyb0RvYy54bWzUWG2PozYQ/l6p/8HiY6vbBBLygpY97e3e&#10;ripd25OO+wEOmBcVMLXJku2v74yNicmF3dxVPbVfiMEP45nnGY+HXL89VCV5YkIWvA4d92ruEFbH&#10;PCnqLHQ+Rw9vNg6RLa0TWvKahc4zk87bmx9/uO6agHk852XCBAEjtQy6JnTytm2C2UzGOauovOIN&#10;q2Ey5aKiLdyKbJYI2oH1qpx58/lq1nGRNILHTEp4eq8nnRtlP01Z3P6eppK1pAwd8K1VV6GuO7zO&#10;bq5pkAna5EXcu0G/wYuKFjUsOpi6py0le1F8YaoqYsElT9urmFcznqZFzFQMEI07P4nmUfB9o2LJ&#10;gi5rBpqA2hOevtls/NvTR0GKJHQ8h9S0AonUqsRDaromCwDxKJpPzUeh44PhBx7/IWF6djqP95kG&#10;k133K0/AHN23XFFzSEWFJiBoclAKPA8KsENLYni4Wm9Wmw0IFcPcYr12t71EcQ464msrH2Zh0vV9&#10;LV6cv+9fdufwrn7V3y5xdkYDvarytPcMw4Jkk0c+5T/j81NOG6ZkkshWz+fC8PkgGMMEJsphXBtA&#10;hk9pk2nNIEwC56/S+AUfhsoX2KBBvJftI+NKD/r0QbZ6HyQwUionfS5EQHZalbAlfn5D5sR1F4sN&#10;wSV7vIG5BvbTjERz0hG9+gkKUsw25vtkUDEbVgTeNAhMwTTJSS8mbK4BtDQg5dZi4c/PeeUbFHq1&#10;nPJqZVA6xPNerQ3oJa8g+az4gKZzTm0NCJ3aTDnlnhB/3ivX5n2SLHfM+4Rfrk185HqTno25Xy+3&#10;51R0be4Rc1ZGd8z9lI6uzX7kriZdGwsw5ZqtwKRr3okAU5nv2RJE3nTuj0WY8M2zRZj2bSzB5K70&#10;bBEib3IHeGMZMJHObEzPVmGUbFBmM1M6aG6qSXyo+3ICI0KxIZirg6DhEit5BMxBIY8WfaUGFNae&#10;CTCEguD1RWBQGMGwPfQh8LJpzHwFVwUagnkFDjwo+PYi65ggCAdpL3EGNVPwUaTaqZ5OAV3NaT8j&#10;HAL9zA6XoEFDW1TBDEkHx6U+G/PQwWqKMxV/YhFXmBbl6BGwtqrusOIRUdY20lvP9RlsgGba/DbK&#10;4OWY42ltLJhfbWlY8DXgMYbLkadBxCWXTCuFPKomYiAUdbCOTsnLInkoyhJplCLb3ZWCPFHoNVfe&#10;u9v3973iI1ipsrzm+JpeBp9Ag6IPfN2d7HjyDIe/4LphhQYbBjkXfzmkg2Y1dOSfeyqYQ8pfauhe&#10;tu5yCXS36mbpr7F4CXtmZ8/QOgZTodM6sCtxeNfqjnjfiCLLYSVXZUjNb6F3SwtsDpR/2qv+Bhqo&#10;79RJQbXTnWmEvc07fiCqubM6KdIe4LHxu++pSM3vcig77FYI3uWMJsCUrgjWqzqGi1otqHlQxGGD&#10;eN5GbzTTa20XUEKwZfW8cd8Je1HoTovgIHRw7ypyTdcFGWUgmERDXtDgokRpD7uDat9VYBjXV6bO&#10;kDZDysBApwsM/m+pAsXzJFVU1bX0/j6psvAXcKaeS5W1v4XzA3NluVz19cF8GZlE+Ldzpf+2++/m&#10;ivpcgy9eVXz7r3P8pLbvVRk6/odw8zcAAAD//wMAUEsDBBQABgAIAAAAIQD54jlC4AAAAAkBAAAP&#10;AAAAZHJzL2Rvd25yZXYueG1sTI/BTsMwDIbvSLxDZCRuLC2lY5Sm0zQBpwmJDQnt5jVeW61xqiZr&#10;u7cnO8HR/q3f35cvJ9OKgXrXWFYQzyIQxKXVDVcKvnfvDwsQziNrbC2Tggs5WBa3Nzlm2o78RcPW&#10;VyKUsMtQQe19l0npypoMupntiEN2tL1BH8a+krrHMZSbVj5G0VwabDh8qLGjdU3laXs2Cj5GHFdJ&#10;/DZsTsf1Zb9LP382MSl1fzetXkF4mvzfMVzxAzoUgelgz6ydaBXM06Diwz5NQVzzOEmCy0HB89ML&#10;yCKX/w2KXwAAAP//AwBQSwECLQAUAAYACAAAACEAtoM4kv4AAADhAQAAEwAAAAAAAAAAAAAAAAAA&#10;AAAAW0NvbnRlbnRfVHlwZXNdLnhtbFBLAQItABQABgAIAAAAIQA4/SH/1gAAAJQBAAALAAAAAAAA&#10;AAAAAAAAAC8BAABfcmVscy8ucmVsc1BLAQItABQABgAIAAAAIQABDTgoqwQAAIsQAAAOAAAAAAAA&#10;AAAAAAAAAC4CAABkcnMvZTJvRG9jLnhtbFBLAQItABQABgAIAAAAIQD54jlC4AAAAAkBAAAPAAAA&#10;AAAAAAAAAAAAAAUHAABkcnMvZG93bnJldi54bWxQSwUGAAAAAAQABADzAAAAEggAAAAA&#10;">
                <v:shape id="Freeform 5" o:spid="_x0000_s1031" style="position:absolute;left:650;top:155;width:10688;height:594;visibility:visible;mso-wrap-style:square;v-text-anchor:top" coordsize="10688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mwgAAANoAAAAPAAAAZHJzL2Rvd25yZXYueG1sRI/RSgMx&#10;FETfBf8hXME3m1VpqdumRQTRl5a29gMuyW12cXMTkmx369ebguDjMDNnmOV6dJ04U0ytZwWPkwoE&#10;sfamZavg+PX+MAeRMrLBzjMpuFCC9er2Zom18QPv6XzIVhQIpxoVNDmHWsqkG3KYJj4QF+/ko8Nc&#10;ZLTSRBwK3HXyqapm0mHLZaHBQG8N6e9D7xRw/xF7+7M7vlymG9vpFAa9DUrd342vCxCZxvwf/mt/&#10;GgXPcL1SboBc/QIAAP//AwBQSwECLQAUAAYACAAAACEA2+H2y+4AAACFAQAAEwAAAAAAAAAAAAAA&#10;AAAAAAAAW0NvbnRlbnRfVHlwZXNdLnhtbFBLAQItABQABgAIAAAAIQBa9CxbvwAAABUBAAALAAAA&#10;AAAAAAAAAAAAAB8BAABfcmVscy8ucmVsc1BLAQItABQABgAIAAAAIQDp2PUmwgAAANoAAAAPAAAA&#10;AAAAAAAAAAAAAAcCAABkcnMvZG93bnJldi54bWxQSwUGAAAAAAMAAwC3AAAA9gIAAAAA&#10;" path="m10688,l2700,,,,,594r2700,l10688,594r,-594xe" fillcolor="#62baed" stroked="f">
                  <v:path arrowok="t" o:connecttype="custom" o:connectlocs="10688,155;2700,155;0,155;0,749;2700,749;10688,749;10688,155" o:connectangles="0,0,0,0,0,0,0"/>
                </v:shape>
                <v:shape id="Text Box 4" o:spid="_x0000_s1032" type="#_x0000_t202" style="position:absolute;left:1552;top:228;width:93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FBA353A" w14:textId="77777777" w:rsidR="004805EF" w:rsidRDefault="00A9561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Упаковка</w:t>
                        </w:r>
                      </w:p>
                    </w:txbxContent>
                  </v:textbox>
                </v:shape>
                <v:shape id="Text Box 3" o:spid="_x0000_s1033" type="#_x0000_t202" style="position:absolute;left:3536;top:228;width:759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409C1D6" w14:textId="77777777" w:rsidR="004805EF" w:rsidRDefault="00A95615">
                        <w:pPr>
                          <w:spacing w:line="232" w:lineRule="auto"/>
                          <w:ind w:firstLine="3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Транспортный пакет представляет собой евро поддон с подкладным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20"/>
                          </w:rPr>
                          <w:t>листом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гофрокартона.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Скомплектованный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поддон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обернут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стрейч-пленкой.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C14DCD" w14:textId="63D25669" w:rsidR="007E6B5E" w:rsidRPr="007E6B5E" w:rsidRDefault="007E6B5E" w:rsidP="007E6B5E"/>
    <w:p w14:paraId="1749E90B" w14:textId="097DF7E2" w:rsidR="007E6B5E" w:rsidRPr="007E6B5E" w:rsidRDefault="007E6B5E" w:rsidP="007E6B5E"/>
    <w:p w14:paraId="52F01D11" w14:textId="77777777" w:rsidR="007E6B5E" w:rsidRDefault="007E6B5E" w:rsidP="007E6B5E"/>
    <w:p w14:paraId="3EBF2960" w14:textId="76B90853" w:rsidR="007E6B5E" w:rsidRPr="007E6B5E" w:rsidRDefault="007E6B5E" w:rsidP="007E6B5E">
      <w:pPr>
        <w:jc w:val="center"/>
        <w:rPr>
          <w:b/>
          <w:sz w:val="32"/>
          <w:szCs w:val="32"/>
        </w:rPr>
      </w:pPr>
      <w:r w:rsidRPr="007E6B5E">
        <w:rPr>
          <w:b/>
          <w:sz w:val="32"/>
          <w:szCs w:val="32"/>
        </w:rPr>
        <w:t>Инструкция по применению</w:t>
      </w:r>
    </w:p>
    <w:p w14:paraId="7D3CC509" w14:textId="77777777" w:rsidR="007E6B5E" w:rsidRDefault="007E6B5E" w:rsidP="007E6B5E"/>
    <w:p w14:paraId="188FEC06" w14:textId="46A32E87" w:rsidR="007E6B5E" w:rsidRDefault="007E6B5E" w:rsidP="007E6B5E">
      <w:r>
        <w:t>При применении следует руководствоваться проектной документацией, утвержденной в</w:t>
      </w:r>
    </w:p>
    <w:p w14:paraId="645E7293" w14:textId="77777777" w:rsidR="007E6B5E" w:rsidRDefault="007E6B5E" w:rsidP="007E6B5E">
      <w:r>
        <w:t>установленном порядке.</w:t>
      </w:r>
    </w:p>
    <w:p w14:paraId="165E6DC9" w14:textId="77777777" w:rsidR="007E6B5E" w:rsidRDefault="007E6B5E" w:rsidP="007E6B5E">
      <w:r>
        <w:t>Работы по устройству и облицовке конструкций с использованием панелей выполняются в</w:t>
      </w:r>
    </w:p>
    <w:p w14:paraId="3FA67F94" w14:textId="77777777" w:rsidR="007E6B5E" w:rsidRDefault="007E6B5E" w:rsidP="007E6B5E">
      <w:r>
        <w:t>условиях сухого и нормального влажностных режимов (СНиП 2-3-79) при температуре не ниже</w:t>
      </w:r>
    </w:p>
    <w:p w14:paraId="71791626" w14:textId="77777777" w:rsidR="007E6B5E" w:rsidRDefault="007E6B5E" w:rsidP="007E6B5E">
      <w:r>
        <w:t>Монтаж проводить в соответствии с инструкцией по применению рентгенозащитных</w:t>
      </w:r>
    </w:p>
    <w:p w14:paraId="4D539149" w14:textId="77777777" w:rsidR="007E6B5E" w:rsidRDefault="007E6B5E" w:rsidP="007E6B5E">
      <w:r>
        <w:t xml:space="preserve">панелей. Для монтажа </w:t>
      </w:r>
      <w:proofErr w:type="spellStart"/>
      <w:r>
        <w:t>радиационно</w:t>
      </w:r>
      <w:proofErr w:type="spellEnd"/>
      <w:r>
        <w:t xml:space="preserve"> – защитных панелей используется металлический профиль и</w:t>
      </w:r>
    </w:p>
    <w:p w14:paraId="19F98380" w14:textId="77777777" w:rsidR="007E6B5E" w:rsidRDefault="007E6B5E" w:rsidP="007E6B5E">
      <w:r>
        <w:t>кронштейны для гипсокартона или деревянная обрешётка.</w:t>
      </w:r>
    </w:p>
    <w:p w14:paraId="14368125" w14:textId="77777777" w:rsidR="007E6B5E" w:rsidRDefault="007E6B5E" w:rsidP="007E6B5E">
      <w:r>
        <w:t>Детали могут крепиться как в поперечном, так и в продольном направлениях. Для крепления</w:t>
      </w:r>
    </w:p>
    <w:p w14:paraId="0A053266" w14:textId="77777777" w:rsidR="007E6B5E" w:rsidRDefault="007E6B5E" w:rsidP="007E6B5E">
      <w:r>
        <w:t>панелей к каркасу используют системные крепёжные элементы (саморезы).</w:t>
      </w:r>
    </w:p>
    <w:p w14:paraId="046B3140" w14:textId="5B590661" w:rsidR="007E6B5E" w:rsidRDefault="007E6B5E" w:rsidP="007E6B5E">
      <w:r>
        <w:t xml:space="preserve">Все стыки и примыкания заполняются самоклеящимся </w:t>
      </w:r>
      <w:proofErr w:type="spellStart"/>
      <w:r>
        <w:t>радиационнозащитным</w:t>
      </w:r>
      <w:proofErr w:type="spellEnd"/>
      <w:r>
        <w:t xml:space="preserve"> материалом:</w:t>
      </w:r>
    </w:p>
    <w:p w14:paraId="1F4D0E96" w14:textId="77777777" w:rsidR="007E6B5E" w:rsidRDefault="007E6B5E" w:rsidP="007E6B5E">
      <w:r>
        <w:t>Иллюстрация монтажа радиационно-защитных деталей в Приложении.</w:t>
      </w:r>
    </w:p>
    <w:p w14:paraId="6A355C05" w14:textId="77777777" w:rsidR="007E6B5E" w:rsidRDefault="007E6B5E" w:rsidP="007E6B5E">
      <w:r>
        <w:t>Далее проводят декоративную отделку (окраска, облицовка керамической плиткой,</w:t>
      </w:r>
    </w:p>
    <w:p w14:paraId="1C180941" w14:textId="77777777" w:rsidR="007E6B5E" w:rsidRDefault="007E6B5E" w:rsidP="007E6B5E">
      <w:r>
        <w:t>декоративное оштукатуривание и др.).</w:t>
      </w:r>
    </w:p>
    <w:p w14:paraId="6127C97E" w14:textId="77777777" w:rsidR="007E6B5E" w:rsidRDefault="007E6B5E" w:rsidP="007E6B5E">
      <w:r>
        <w:t>Хранение. В закрытых складских помещениях с сухим и нормально-влажностным режимом,</w:t>
      </w:r>
    </w:p>
    <w:p w14:paraId="4E69E088" w14:textId="77777777" w:rsidR="007E6B5E" w:rsidRDefault="007E6B5E" w:rsidP="007E6B5E">
      <w:r>
        <w:t>исключающих прямое солнечное воздействие и атмосферные осадки.</w:t>
      </w:r>
    </w:p>
    <w:p w14:paraId="4ED7A19D" w14:textId="77777777" w:rsidR="007E6B5E" w:rsidRDefault="007E6B5E" w:rsidP="007E6B5E">
      <w:r>
        <w:t>Меры безопасности. При работе с панелей не требуется специальных защитных средств для</w:t>
      </w:r>
    </w:p>
    <w:p w14:paraId="409B4503" w14:textId="415FE691" w:rsidR="007E6B5E" w:rsidRPr="007E6B5E" w:rsidRDefault="007E6B5E" w:rsidP="007E6B5E">
      <w:r>
        <w:t>работающих.</w:t>
      </w:r>
    </w:p>
    <w:p w14:paraId="3BF12A1F" w14:textId="2DE9B603" w:rsidR="007E6B5E" w:rsidRPr="007E6B5E" w:rsidRDefault="007E6B5E" w:rsidP="007E6B5E"/>
    <w:p w14:paraId="79F86741" w14:textId="448E5AFA" w:rsidR="007E6B5E" w:rsidRPr="007E6B5E" w:rsidRDefault="00656334" w:rsidP="007E6B5E">
      <w:r>
        <w:rPr>
          <w:sz w:val="28"/>
          <w:szCs w:val="28"/>
        </w:rPr>
        <w:lastRenderedPageBreak/>
        <w:t xml:space="preserve"> </w:t>
      </w:r>
      <w:r w:rsidR="00B2586A">
        <w:rPr>
          <w:noProof/>
        </w:rPr>
        <w:drawing>
          <wp:inline distT="0" distB="0" distL="0" distR="0" wp14:anchorId="4F18899F" wp14:editId="4E5C434A">
            <wp:extent cx="6202680" cy="9052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E6B5E" w:rsidRPr="007E6B5E">
      <w:type w:val="continuous"/>
      <w:pgSz w:w="11900" w:h="16840"/>
      <w:pgMar w:top="6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EF"/>
    <w:rsid w:val="004805EF"/>
    <w:rsid w:val="00656334"/>
    <w:rsid w:val="007E6B5E"/>
    <w:rsid w:val="00A95615"/>
    <w:rsid w:val="00B2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5448"/>
  <w15:docId w15:val="{FB9504B6-A8FF-4A23-9FC1-C55B6292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1"/>
      <w:ind w:left="71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0"/>
      <w:ind w:left="1472"/>
      <w:jc w:val="center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7E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E6B5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6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gapolis-ekb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egapolis5555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Olga</cp:lastModifiedBy>
  <cp:revision>4</cp:revision>
  <dcterms:created xsi:type="dcterms:W3CDTF">2022-04-12T07:21:00Z</dcterms:created>
  <dcterms:modified xsi:type="dcterms:W3CDTF">2022-04-14T09:58:00Z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Draw</vt:lpwstr>
  </property>
  <property fmtid="{D5CDD505-2E9C-101B-9397-08002B2CF9AE}" pid="4" name="LastSaved">
    <vt:filetime>2020-12-01T00:00:00Z</vt:filetime>
  </property>
</Properties>
</file>